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0B7" w:rsidRPr="001B4702" w:rsidRDefault="005C20B7">
      <w:pPr>
        <w:rPr>
          <w:b/>
          <w:sz w:val="30"/>
          <w:szCs w:val="30"/>
        </w:rPr>
      </w:pPr>
      <w:r w:rsidRPr="001B4702">
        <w:rPr>
          <w:b/>
          <w:sz w:val="30"/>
          <w:szCs w:val="30"/>
        </w:rPr>
        <w:t xml:space="preserve">Лифты </w:t>
      </w:r>
    </w:p>
    <w:p w:rsidR="00EC30C3" w:rsidRPr="00EC30C3" w:rsidRDefault="00EC30C3" w:rsidP="00EC30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EC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Инспектором Ростехнадзора проведена проверка лифтов нашей организации, введенных в действие до вступления в силу ТР ТС 011/2011. В акте и предписании, выданных по итогам проверки, имеются ссылки на ГОСТы, применение которых осуществляется в добровольном порядке, обязательны ли к исполнению требования таких пунктов?</w:t>
      </w:r>
    </w:p>
    <w:p w:rsidR="00EC30C3" w:rsidRDefault="00EC30C3" w:rsidP="00EC30C3">
      <w:r w:rsidRPr="00EC30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EC3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2.1. Решения Комиссии Таможенного союза «О принятии технического регламента Таможенного союза «Безопасность лифтов» от 18.10.2011 № 824 утвержден перечень стандартов, в результате применения которых на добровольной основе обеспечивается соблюдение требований Регламента. Следовательно, ссылки в акте и предписании на положения ГОСТ Р не могут служить основанием для безусловного исполнения предъявленных требований, в случае если при проектировании лифтов и оборудования изготовитель не применял требования вышеуказанных стандартов, что должно быть указано в сопроводительной документации лифта.</w:t>
      </w:r>
    </w:p>
    <w:p w:rsidR="005C20B7" w:rsidRDefault="005C20B7" w:rsidP="005C20B7">
      <w:pPr>
        <w:pStyle w:val="a3"/>
      </w:pPr>
      <w:r>
        <w:rPr>
          <w:b/>
          <w:bCs/>
        </w:rPr>
        <w:t>Вопрос:</w:t>
      </w:r>
      <w:r>
        <w:t xml:space="preserve"> Какие лица должны быть назначены для безопасной эксплуатации лифтов и каким документом?</w:t>
      </w:r>
    </w:p>
    <w:p w:rsidR="005C20B7" w:rsidRDefault="005C20B7" w:rsidP="005C20B7">
      <w:pPr>
        <w:pStyle w:val="a3"/>
      </w:pPr>
      <w:r>
        <w:rPr>
          <w:b/>
          <w:bCs/>
        </w:rPr>
        <w:t>Ответ:</w:t>
      </w:r>
      <w:r>
        <w:t xml:space="preserve"> В соответствии подпунктом и) пункта 17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метрополитенах, утвержденных постановлением Правительства от 24 июня 2017 года № 743, лицо, осуществляющее обслуживание лифта, включая аварийно-техническое обслуживание и обслуживание систем диспетчерского (операторского) контроля, назначает распорядительным актом из числа квалифицированного персонала:</w:t>
      </w:r>
    </w:p>
    <w:p w:rsidR="005C20B7" w:rsidRDefault="005C20B7" w:rsidP="005C20B7">
      <w:pPr>
        <w:pStyle w:val="a3"/>
      </w:pPr>
      <w:r>
        <w:t>- лицо, ответственное за организацию эксплуатации лифтов;</w:t>
      </w:r>
    </w:p>
    <w:p w:rsidR="005C20B7" w:rsidRDefault="005C20B7" w:rsidP="005C20B7">
      <w:pPr>
        <w:pStyle w:val="a3"/>
      </w:pPr>
      <w:r>
        <w:t>- лицо, ответственное за организацию обслуживания и ремонта лифта;</w:t>
      </w:r>
    </w:p>
    <w:p w:rsidR="005C20B7" w:rsidRDefault="005C20B7" w:rsidP="005C20B7">
      <w:pPr>
        <w:pStyle w:val="a3"/>
      </w:pPr>
      <w:r>
        <w:t xml:space="preserve">- электромеханика по лифтам; </w:t>
      </w:r>
    </w:p>
    <w:p w:rsidR="005C20B7" w:rsidRDefault="005C20B7" w:rsidP="005C20B7">
      <w:pPr>
        <w:pStyle w:val="a3"/>
      </w:pPr>
      <w:r>
        <w:t>- лифтера и диспетчера по контролю за работой лифтов.</w:t>
      </w:r>
    </w:p>
    <w:p w:rsidR="005C20B7" w:rsidRDefault="005C20B7" w:rsidP="005C20B7">
      <w:pPr>
        <w:pStyle w:val="a3"/>
      </w:pPr>
      <w:r>
        <w:t xml:space="preserve">В распорядительном акте указываются сведения о местонахождении каждого закрепленного за работником объекта с указанием заводских и учетных номеров. </w:t>
      </w:r>
    </w:p>
    <w:p w:rsidR="00E3680A" w:rsidRDefault="00E3680A" w:rsidP="00E3680A">
      <w:pPr>
        <w:pStyle w:val="a3"/>
      </w:pPr>
      <w:r>
        <w:rPr>
          <w:b/>
          <w:bCs/>
        </w:rPr>
        <w:t>Вопрос</w:t>
      </w:r>
      <w:proofErr w:type="gramStart"/>
      <w:r>
        <w:rPr>
          <w:b/>
          <w:bCs/>
        </w:rPr>
        <w:t>:</w:t>
      </w:r>
      <w:r>
        <w:t xml:space="preserve"> У</w:t>
      </w:r>
      <w:proofErr w:type="gramEnd"/>
      <w:r>
        <w:t xml:space="preserve"> нас очень часто меняются управляющие компании, обслуживающие наш дом, в котором используется лифт. В лифте не производится уборка, площадки перед дверями шахты не освещены, двери лифта разбиты и т.п. Как можно узнать, какая управляющая компания обслуживает наш дом в настоящее время?</w:t>
      </w:r>
    </w:p>
    <w:p w:rsidR="00E3680A" w:rsidRDefault="00E3680A" w:rsidP="00E3680A">
      <w:pPr>
        <w:pStyle w:val="a3"/>
      </w:pPr>
      <w:r>
        <w:rPr>
          <w:b/>
          <w:bCs/>
        </w:rPr>
        <w:t>Ответ:</w:t>
      </w:r>
      <w:r>
        <w:t xml:space="preserve"> В соответствии с постановлением Правительства Российской Федерации от 23.09.2010 № 731 «Об утверждении стандарта раскрытия информации организациями, осуществляющими деятельность в сфере управления многоквартирными домами» и частью 10 статьи 161 Жилищного кодекса Российской Федерации организации, осуществляющие управляющие многоквартирными домами, обязаны раскрывать информацию о своей деятельности путем публикации ее на официальном сайте в сети Интернет, предназначенном для этих целей. </w:t>
      </w:r>
    </w:p>
    <w:p w:rsidR="00E3680A" w:rsidRDefault="00E3680A" w:rsidP="00E3680A">
      <w:pPr>
        <w:pStyle w:val="a3"/>
      </w:pPr>
      <w:r>
        <w:lastRenderedPageBreak/>
        <w:t>Приказом Министерства регионального развития Российской Федерации № 124 от 02.04.2013 года утвержден регламент раскрытия информации организациями, осуществляющими деятельность в сфере управления многоквартирными домами, путем ее опубликования в сети Интернет на официальном сайте. Указанным приказом в качестве официального сайта определен Портал «Реформа ЖКХ» (</w:t>
      </w:r>
      <w:hyperlink r:id="rId4" w:history="1">
        <w:r>
          <w:rPr>
            <w:rStyle w:val="a4"/>
          </w:rPr>
          <w:t>www.reformagkh.ru</w:t>
        </w:r>
      </w:hyperlink>
      <w:r>
        <w:t xml:space="preserve">). </w:t>
      </w:r>
    </w:p>
    <w:p w:rsidR="00E3680A" w:rsidRDefault="00E3680A" w:rsidP="00E3680A">
      <w:pPr>
        <w:pStyle w:val="a3"/>
      </w:pPr>
      <w:r>
        <w:t xml:space="preserve">В случае если управляющая организация не раскрыла сведения о себе на Портале, вы имеете право сообщить об этом в жилищную инспекцию, прокуратуру или в суд. </w:t>
      </w:r>
    </w:p>
    <w:p w:rsidR="001B4702" w:rsidRDefault="001B4702" w:rsidP="001B4702">
      <w:pPr>
        <w:pStyle w:val="a3"/>
      </w:pPr>
      <w:r>
        <w:rPr>
          <w:b/>
          <w:bCs/>
        </w:rPr>
        <w:t>Вопрос:</w:t>
      </w:r>
      <w:r>
        <w:t xml:space="preserve"> Должны ли владелец и специализированная организация назначать лицо, ответственное за организацию эксплуатации объекта?</w:t>
      </w:r>
    </w:p>
    <w:p w:rsidR="001B4702" w:rsidRDefault="001B4702" w:rsidP="001B4702">
      <w:pPr>
        <w:pStyle w:val="a3"/>
      </w:pPr>
      <w:r>
        <w:rPr>
          <w:b/>
          <w:bCs/>
        </w:rPr>
        <w:t>Ответ:</w:t>
      </w:r>
      <w:r>
        <w:t xml:space="preserve"> В соответствии с пунктом 4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Правила), утвержденных постановлением Правительства Российской Федерации от 24 июня 2017 г. № 743, организация безопасного использования и содержания объекта обеспечивается владельцем объекта. С целью реализации перечисленных в указанном пункте мер владелец объекта назначает распорядительным актом лицо, ответственное за организацию эксплуатации объекта, из числа квалифицированного персонала владельца объекта. В должностные инструкции указанного лица могут быть включены обязанности по обеспечению безопасности объекта на период приостановления его использования (хранения в период эксплуатации).</w:t>
      </w:r>
    </w:p>
    <w:p w:rsidR="001B4702" w:rsidRDefault="001B4702" w:rsidP="001B4702">
      <w:pPr>
        <w:pStyle w:val="a3"/>
      </w:pPr>
      <w:r>
        <w:t>Если на основании договора с владельцем объекта специализированная организация выполняет комплекс работ по обслуживанию, ремонту объекта, включая осмотр, аварийно-техническое обслуживание объекта и обслуживание систем диспетчерского (операторского) контроля, то распорядительным актом руководителя в специализированной организации назначаются:</w:t>
      </w:r>
    </w:p>
    <w:p w:rsidR="001B4702" w:rsidRDefault="001B4702" w:rsidP="001B4702">
      <w:pPr>
        <w:pStyle w:val="a3"/>
      </w:pPr>
      <w:r>
        <w:t>- лицо, ответственное за организацию эксплуатации;</w:t>
      </w:r>
    </w:p>
    <w:p w:rsidR="001B4702" w:rsidRDefault="001B4702" w:rsidP="001B4702">
      <w:pPr>
        <w:pStyle w:val="a3"/>
      </w:pPr>
      <w:r>
        <w:t>- лицо, ответственное за организацию обслуживания и ремонта объекта.</w:t>
      </w:r>
    </w:p>
    <w:p w:rsidR="005C20B7" w:rsidRDefault="001B4702" w:rsidP="005C20B7">
      <w:pPr>
        <w:pStyle w:val="a3"/>
      </w:pPr>
      <w:r>
        <w:t xml:space="preserve">При этом Правилами допускается возлагать обязанности лица, ответственного за организацию эксплуатации объекта, на лицо, ответственное за организацию обслуживания и ремонта объекта. </w:t>
      </w:r>
    </w:p>
    <w:p w:rsidR="005C20B7" w:rsidRDefault="005C20B7" w:rsidP="005C20B7">
      <w:pPr>
        <w:pStyle w:val="a3"/>
      </w:pPr>
      <w:r>
        <w:rPr>
          <w:b/>
          <w:bCs/>
        </w:rPr>
        <w:t>Вопрос:</w:t>
      </w:r>
      <w:r>
        <w:t xml:space="preserve"> Какие требования предъявляются к квалифицированному персоналу по обслуживанию лифтов, подъемных платформ для инвалидов, пассажирских конвейеров, эскалаторов?</w:t>
      </w:r>
    </w:p>
    <w:p w:rsidR="00EF1329" w:rsidRDefault="005C20B7" w:rsidP="005C20B7">
      <w:pPr>
        <w:pStyle w:val="a3"/>
      </w:pPr>
      <w:r>
        <w:rPr>
          <w:b/>
          <w:bCs/>
        </w:rPr>
        <w:t>Ответ:</w:t>
      </w:r>
      <w:r>
        <w:t xml:space="preserve"> Согласно положениям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метрополитенах, утвержденных постановлением Правительства от 24 июня 2017 года № 743, «квалифицированный персонал» - физические лица, соответствующие квалификационным требованиям для осуществления трудовой функции, необходимой при выполнении соответствующего вида (видов) работ по монтажу, демонтажу, обслуживанию, включая аварийно-техническое обслуживание объекта и обслуживание систем диспетчерского (операторского) контроля, ремонту, техническому освидетельствованию и обследованию объекта, в соответствии с положениями </w:t>
      </w:r>
      <w:r>
        <w:lastRenderedPageBreak/>
        <w:t xml:space="preserve">профессиональных стандартов, устанавливающих квалификационные характеристики для выполнения соответствующих видов работ. </w:t>
      </w:r>
    </w:p>
    <w:p w:rsidR="00EC30C3" w:rsidRDefault="00EC30C3" w:rsidP="00EC30C3">
      <w:pPr>
        <w:pStyle w:val="a3"/>
      </w:pPr>
      <w:r>
        <w:rPr>
          <w:b/>
          <w:bCs/>
        </w:rPr>
        <w:t>Вопрос:</w:t>
      </w:r>
      <w:r>
        <w:t xml:space="preserve"> Каким образом осуществляется в настоящее время регистрация лифтов в Ростехнадзоре и каков порядок получения разрешения на ввод в эксплуатацию лифта после монтажа?</w:t>
      </w:r>
    </w:p>
    <w:p w:rsidR="00EC30C3" w:rsidRDefault="00EC30C3" w:rsidP="00EC30C3">
      <w:pPr>
        <w:pStyle w:val="a3"/>
      </w:pPr>
      <w:r>
        <w:rPr>
          <w:b/>
          <w:bCs/>
        </w:rPr>
        <w:t>Ответ:</w:t>
      </w:r>
      <w:r>
        <w:t xml:space="preserve"> Согласно пункту 3 постановления Правительства Российской Федерации от 24 июня 2017 года № 743 «Об организации безопасного использования и содержания лифтов, подъемных платформ для инвалидов, пассажирских конвейеров(движущихся пешеходных дорожек), эскалаторов, за исключением эскалаторов в метрополитенах» (далее – Постановление) все лифты, на которые распространяется действие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– Правила), утвержденных Постановлением, введенные в эксплуатацию до момента вступления в силу Правил и находящиеся в настоящее время в эксплуатации, подлежат постановке на учет в срок, не превышающий 4 месяцев со дня вступления в силу Правил. </w:t>
      </w:r>
    </w:p>
    <w:p w:rsidR="00EC30C3" w:rsidRDefault="00EC30C3" w:rsidP="00EC30C3">
      <w:pPr>
        <w:pStyle w:val="a3"/>
      </w:pPr>
      <w:r>
        <w:t>Правилами установлен порядок ввода лифтов в эксплуатацию с участием органа государственного контроля после их замены и модернизации. Ввод остальных лифтов в эксплуатацию осуществляется в порядке, установленном законодательством Российской Федерации о градостроительной деятельности.</w:t>
      </w:r>
    </w:p>
    <w:p w:rsidR="00EC30C3" w:rsidRDefault="00EC30C3" w:rsidP="00EC30C3">
      <w:pPr>
        <w:pStyle w:val="a3"/>
      </w:pPr>
      <w:r>
        <w:t>В соответствии с пунктами 6-9 Правил в целях оформления решения о вводе лифта в эксплуатацию после его монтажа в связи с заменой или модернизации владелец лифта направляет в уполномоченный орган уведомление о вводе лифта в эксплуатацию. Уполномоченный орган в течение 10 рабочих дней с момента подачи уведомления и при отсутствии нарушений в поданном уведомлении проводит контрольный осмотр лифта. При положительных результатах контрольного осмотра уполномоченный орган принимает решение о вводе лифта в эксплуатацию. Решение о вводе лифта в эксплуатацию оформляется в течение 5 рабочих дней со дня проведения контрольного осмотра лифта актом ввода лифта в эксплуатацию в 2 экземплярах с передачей одного экземпляра владельцу лифта (его уполномоченному представителю).</w:t>
      </w:r>
    </w:p>
    <w:p w:rsidR="001B4702" w:rsidRDefault="00EC30C3" w:rsidP="005C20B7">
      <w:pPr>
        <w:pStyle w:val="a3"/>
      </w:pPr>
      <w:r>
        <w:t xml:space="preserve">Форма уведомления и информация о постановке лифтов на учет размещена на официальном сайте Ростехнадзора по адресу </w:t>
      </w:r>
      <w:hyperlink r:id="rId5" w:history="1">
        <w:r>
          <w:rPr>
            <w:rStyle w:val="a4"/>
          </w:rPr>
          <w:t>http://gosnadzor.ru/industrial/equipment/resolution%20743/Regulations%20of%20Rostekhnadzor/</w:t>
        </w:r>
      </w:hyperlink>
      <w:r>
        <w:t xml:space="preserve">. </w:t>
      </w:r>
    </w:p>
    <w:p w:rsidR="00EF1329" w:rsidRDefault="00EF1329" w:rsidP="00EF1329">
      <w:pPr>
        <w:pStyle w:val="a3"/>
        <w:spacing w:after="240" w:afterAutospacing="0"/>
      </w:pPr>
      <w:r>
        <w:rPr>
          <w:b/>
          <w:bCs/>
        </w:rPr>
        <w:t>Вопрос:</w:t>
      </w:r>
      <w:r>
        <w:t xml:space="preserve"> Наша организация выделяет для выполнения строительно-монтажных работ грузоподъемные краны другим организациям, предварительно заключив с этими организациями договор. Несет ли ответственность за нарушение требований законодательства в области промышленной безопасности наша организация, если краны используются на объектах в других организациях? </w:t>
      </w:r>
    </w:p>
    <w:p w:rsidR="00EF1329" w:rsidRDefault="00EF1329" w:rsidP="00EF1329">
      <w:pPr>
        <w:pStyle w:val="a3"/>
      </w:pPr>
      <w:r>
        <w:rPr>
          <w:b/>
          <w:bCs/>
        </w:rPr>
        <w:t>Ответ:</w:t>
      </w:r>
      <w:r>
        <w:t xml:space="preserve">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утвержденными приказом Ростехнадзора от 12 ноября 2013 г. № 533, зарегистрированным Минюстом России 31 декабря 2013 г., рег. № 30992 (далее – ФНП по ПС), установлены требования к организациям, эксплуатирующим ПС, влияющие на их аренду и направление для работы в другие организации.</w:t>
      </w:r>
    </w:p>
    <w:p w:rsidR="00EF1329" w:rsidRDefault="00EF1329" w:rsidP="00EF1329">
      <w:pPr>
        <w:pStyle w:val="a3"/>
      </w:pPr>
      <w:r>
        <w:lastRenderedPageBreak/>
        <w:t>В соответствии с подпунктами «ж», «з» пункта 23 ФНП по ПС, организация (индивидуальный предприниматель), эксплуатирующая ОПО с ПС должна:</w:t>
      </w:r>
    </w:p>
    <w:p w:rsidR="00EF1329" w:rsidRDefault="00EF1329" w:rsidP="00EF1329">
      <w:pPr>
        <w:pStyle w:val="a3"/>
      </w:pPr>
      <w:r>
        <w:t>ж) разработать и утвердить распорядительным актом эксплуатирующей организации инструкции с должностными обязанностями, а также поименный перечень лиц, ответственных за промышленную безопасность в организации из числа ее аттестованных специалистов: специалист, ответственный за осуществление производственного контроля ПС; специалист, ответственный за содержание ПС в работоспособном состоянии; специалист, ответственный за безопасное производство работ с применением ПС;</w:t>
      </w:r>
    </w:p>
    <w:p w:rsidR="00EF1329" w:rsidRDefault="00EF1329" w:rsidP="00EF1329">
      <w:pPr>
        <w:pStyle w:val="a3"/>
      </w:pPr>
      <w:r>
        <w:t>з) устанавливать порядок допуска к самостоятельной работе на ПС персонала и контролировать его соблюдение (в редакции приказа Ростехнадзора № 146 от 12 апреля 2016 г.).</w:t>
      </w:r>
    </w:p>
    <w:p w:rsidR="00EF1329" w:rsidRDefault="00EF1329" w:rsidP="00EF1329">
      <w:pPr>
        <w:pStyle w:val="a3"/>
      </w:pPr>
      <w:r>
        <w:t>Приказом Ростехнадзора № 146 от 12 апреля 2016 г.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12 ноября 2013 г. № 533» внесены изменения в ФНП по ПС. Дано разъяснение понятия «эксплуатирующая организация», а именно:</w:t>
      </w:r>
    </w:p>
    <w:p w:rsidR="00EF1329" w:rsidRDefault="00EF1329" w:rsidP="00EF1329">
      <w:pPr>
        <w:pStyle w:val="a3"/>
      </w:pPr>
      <w:r>
        <w:t>«Эксплуатирующая организация - юридическое лицо вне зависимости от организационно-правовой формы, индивидуальный предприниматель осуществляющие эксплуатацию ОПО, составляющими которых являются, в том числе и ПС, подлежащие учету в Федеральной службе по экологическому, технологическому и атомному надзору, на праве собственности или аренды, или ином законном праве, определяющем ее юридическую ответственность».</w:t>
      </w:r>
    </w:p>
    <w:p w:rsidR="001B4702" w:rsidRPr="001B4702" w:rsidRDefault="00EF1329" w:rsidP="005C20B7">
      <w:pPr>
        <w:pStyle w:val="a3"/>
      </w:pPr>
      <w:r>
        <w:t>Действующим законодательством предусмотрена передача опасного производственного объекта в аренду с последующей регистрацией в государственном реестре ОПО арендатором, при этом у арендатора должны быть назначены ответственные специалисты, в соответствии с требованиями ФНП по ПС. Грузоподъемные краны могут направляться для выполнения работ в другие организации при наличии у организации, выделившей кран для производства работ, вышеназванных специалистов и обслуживающего персонала. Согласно пункту 125 ФНП по ПС в редакции приказа № 146 эксплуатирующая организация должна определить порядок выделения и направления самоходных ПС на объекты согласно заявкам сторонних организаций. При этом ответственность за обеспечение требований промышленной безопасности при работе ПС несет организация, выделившая ПС для работ.</w:t>
      </w:r>
    </w:p>
    <w:p w:rsidR="005C20B7" w:rsidRDefault="005C20B7" w:rsidP="005C20B7">
      <w:pPr>
        <w:pStyle w:val="a3"/>
      </w:pPr>
      <w:r>
        <w:rPr>
          <w:b/>
          <w:bCs/>
        </w:rPr>
        <w:t>Вопрос:</w:t>
      </w:r>
      <w:r>
        <w:t xml:space="preserve"> Просим Вас разъяснить требования к форме документа, подтверждающего наличие у работника </w:t>
      </w:r>
      <w:proofErr w:type="gramStart"/>
      <w:r>
        <w:t>квалификации</w:t>
      </w:r>
      <w:proofErr w:type="gramEnd"/>
      <w:r>
        <w:t xml:space="preserve"> соответствующей профессиональному стандарту и как проверить его наличие у вновь принятого работника?</w:t>
      </w:r>
    </w:p>
    <w:p w:rsidR="005C20B7" w:rsidRDefault="005C20B7" w:rsidP="005C20B7">
      <w:pPr>
        <w:pStyle w:val="a3"/>
      </w:pPr>
      <w:r>
        <w:rPr>
          <w:b/>
          <w:bCs/>
        </w:rPr>
        <w:t>Ответ:</w:t>
      </w:r>
      <w:r>
        <w:t xml:space="preserve"> 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(утверждены постановлением Правительства Российской Федерации от 24.06.2017 № 743) (далее – Правила) установлено требование об обязательном соответствии квалификации работников профессиональным стандартам, устанавливающим квалификационные характеристики для осуществления трудовой функции, необходимой работникам для выполнения работ по монтажу, демонтажу, обслуживанию, включая аварийно-</w:t>
      </w:r>
      <w:r>
        <w:lastRenderedPageBreak/>
        <w:t>техническое обслуживание и обслуживание систем диспетчерского (операторского) контроля, а также ремонту, техническому освидетельствованию и обследованию лифтов, подъемных платформ для инвалидов, пассажирских конвейеров (движущихся пешеходных дорожек), эскалаторов за исключением эскалаторов в метрополитене (далее – объекты).</w:t>
      </w:r>
    </w:p>
    <w:p w:rsidR="005C20B7" w:rsidRDefault="005C20B7" w:rsidP="005C20B7">
      <w:pPr>
        <w:pStyle w:val="a3"/>
      </w:pPr>
      <w:r>
        <w:t>Подтверждение квалификации работника на соответствие профессиональному стандарту проводиться в порядке, установленном «Правилами проведения центром оценки квалификаций независимой оценки квалификации в форме профессионального экзамена» утверждёнными постановлением Правительства Российской Федерации от 16.11.2016 № 1204, принятыми в соответствии с Федеральным законом от 03.07.2016 № 238-ФЗ «О независимой оценке квалификации». Лицам, успешно сдавшим профессиональный экзамен оценки квалификаций, выдается свидетельство о квалификации, а в случае получения неудовлетворительной оценки при прохождении профессионального экзамена - заключение о прохождении профессионального экзамена, включающее рекомендации для соискателя.</w:t>
      </w:r>
    </w:p>
    <w:p w:rsidR="005C20B7" w:rsidRDefault="005C20B7" w:rsidP="005C20B7">
      <w:pPr>
        <w:pStyle w:val="a3"/>
      </w:pPr>
      <w:r>
        <w:t xml:space="preserve">Сведения о выданных свидетельствах о квалификации вносятся национальным агентством развития квалификаций в реестр независимой оценки квалификаций размещенный в телекоммуникационной сети интернет по адресу: </w:t>
      </w:r>
      <w:hyperlink r:id="rId6" w:history="1">
        <w:r>
          <w:rPr>
            <w:rStyle w:val="a4"/>
          </w:rPr>
          <w:t>https://nok-nark.ru</w:t>
        </w:r>
      </w:hyperlink>
      <w:r>
        <w:t>.</w:t>
      </w:r>
    </w:p>
    <w:p w:rsidR="005C20B7" w:rsidRDefault="005C20B7" w:rsidP="005C20B7">
      <w:pPr>
        <w:pStyle w:val="a3"/>
      </w:pPr>
      <w:r>
        <w:t xml:space="preserve">Наличие у работников, осуществляющих выполнение трудовых функций, необходимых для выполнения работ по монтажу, демонтажу, обслуживанию, включая аварийно-техническое обслуживание и обслуживание систем диспетчерского (операторского) контроля, а также ремонту, техническому освидетельствованию и обследованию объектов, а также подлинности документов о квалификации, можно проверить через Реестр сведений о проведении независимой оценки квалификаций. </w:t>
      </w:r>
    </w:p>
    <w:p w:rsidR="005C20B7" w:rsidRDefault="005C20B7" w:rsidP="005C20B7">
      <w:pPr>
        <w:pStyle w:val="a3"/>
      </w:pPr>
      <w:r>
        <w:t>При этом бланк свидетельства о квалификации должен соответствовать требованиям приказа Министерства труда и социальной защиты Российской Федерации от 12.12.2016 № 725н «Об утверждении формы бланка свидетельства о квалификации, и приложения к нему, технических требований к бланку свидетельства о квалификации, порядка заполнения бланка свидетельства о квалификации и выдачи его дубликата, а также формы заключения о прохождении профессионального экзамена».</w:t>
      </w:r>
    </w:p>
    <w:p w:rsidR="00A7353C" w:rsidRDefault="005C20B7" w:rsidP="00EF1329">
      <w:pPr>
        <w:pStyle w:val="a3"/>
      </w:pPr>
      <w:r>
        <w:t xml:space="preserve">Проверку документов о квалификации, наличия и соответствия сведений о квалификации содержащихся в Реестре сведений о проведении независимой оценки квалификаций возможно проводить при помощи считывания QR-кода, являющегося неотъемлемой частью </w:t>
      </w:r>
      <w:hyperlink r:id="rId7" w:history="1">
        <w:r>
          <w:rPr>
            <w:rStyle w:val="a4"/>
          </w:rPr>
          <w:t>свидетельства о квалификации</w:t>
        </w:r>
      </w:hyperlink>
      <w:r>
        <w:t>.</w:t>
      </w:r>
    </w:p>
    <w:p w:rsidR="001B4702" w:rsidRDefault="001B4702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A7353C" w:rsidRPr="001B4702" w:rsidRDefault="00EF1329">
      <w:pPr>
        <w:rPr>
          <w:b/>
          <w:sz w:val="30"/>
          <w:szCs w:val="30"/>
        </w:rPr>
      </w:pPr>
      <w:r w:rsidRPr="001B4702">
        <w:rPr>
          <w:b/>
          <w:sz w:val="30"/>
          <w:szCs w:val="30"/>
        </w:rPr>
        <w:lastRenderedPageBreak/>
        <w:t>Краны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proofErr w:type="gramStart"/>
      <w:r w:rsidRPr="00A73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</w:t>
      </w:r>
      <w:proofErr w:type="gramEnd"/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где я проживаю, установили башенный кран, для строительства торгового центра. Прошу Вас разъяснить, как определяются опасные зоны, и какие меры должны быть приняты строительной организацией для обеспечения безопасности жителей нашего дома при перемещении грузов башенным краном?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пункту 6.1.5 СНиП 12-03-2001 «Безопасность труда в строительстве», при строительстве объектов с применением грузоподъемных кранов, когда в опасные зоны, расположенные вблизи строящихся зданий, а также мест перемещения грузов кранами, границы которых определяются по приложению Г настоящих норм и правил, попадают транспортные или пешеходные пути, санитарно-бытовые или производственные здания и сооружения, другие места постоянного или временного нахождения людей на территории строительной площадки или вблизи нее, работы следует выполнять в соответствии с проектом организации строительства (ПОС) и проектом производства работ (ППР), содержащими решение следующих вопросов, рекомендованных в приложении Ж, для обеспечения безопасности людей: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средств для искусственного ограничения зоны работы башенных кранов;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защитных сооружений - укрытий и защитных экранов.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К.5 приложения Ж СНиП 12-03-2001 в случае, если в процессе строительства (реконструкции) зданий и сооружений в опасные зоны вблизи мест перемещения грузов кранами и от строящихся зданий могут попасть эксплуатируемые гражданские или производственные здания и сооружения, транспортные или пешеходные дороги и другие места возможного нахождения людей, необходимо предусматривать решения, предупреждающие условия возникновения там опасных зон, в том числе: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вблизи мест перемещения груза краном: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оснащать башенные краны дополнительными средствами ограничения зоны их работы, посредством которых зона работы крана должна быть принудительно ограничена таким образом, чтобы не допускать возникновения опасных зон в местах нахождения людей;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м;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грузов на участках, расположенных на расстоянии менее 7 м от границы опасных зон, следует осуществлять с применением предохранительных или страховочных устройств, предотвращающих падение груза;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участках вблизи строящегося (реконструируемого) здания: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периметру здания необходимо установить защитный экран, имеющий равную или большую высоту по сравнению с высотой возможного нахождения груза, перемещаемого грузоподъемным краном;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работы крана должна быть ограничена таким образом, чтобы перемещаемый груз не выходил за контуры здания в местах расположения защитного экрана.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приложением Г СНиП 12-03-2001 границы опасной зоны определяются от перемещаемого груза и не предусматривается возникновение опасных зон от падения крана и его отдельных узлов, поэтому консольная часть крана и часть балочной стрелы, на которую не может заходить грузовая тележка, при соблюдении требований действующих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Федеральной службы по экологическому, технологическому и атомному надзору от 12 ноября 2013 г. № 533, зарегистрированы в Минюсте России 31 декабря 2013 г. № 30992 (далее – ФНП по ПС), могут перемещаться за пределами строительной площадки.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101 ФНП по ПС, выполнение строительно-монтажных работ, погрузочно-разгрузочных работ над действующими коммуникациями, проезжей частью улиц или в стесненных условиях на опасных производственных объектах с применением ПС (в т.ч. грузоподъемных кранов) должно осуществляться в соответствии с ППР, разработанным эксплуатирующей или специализированной организацией, в соответствии с требованиями пунктов 159 - 167 настоящих ФНП.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качество и соответствие требованиям промышленной безопасности ППР несет его разработчик.</w:t>
      </w:r>
    </w:p>
    <w:p w:rsidR="00A7353C" w:rsidRPr="00A7353C" w:rsidRDefault="00A7353C" w:rsidP="00A735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ПС с отступлениями от требований ППР не допускается. Внесение изменений в ППР осуществляется разработчиком ППР.</w:t>
      </w:r>
    </w:p>
    <w:p w:rsidR="00A7353C" w:rsidRDefault="00A7353C" w:rsidP="00A735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приказом Ростехнадзора от 12 апреля 2016 г. № 146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12 ноября 2013 г. № 533» внесены изменения в ФНП по ПС, в том числе и по вопросам определения опасных зон при работе ПС.</w:t>
      </w:r>
    </w:p>
    <w:p w:rsidR="00EF1329" w:rsidRDefault="00EF1329" w:rsidP="00EF1329">
      <w:pPr>
        <w:pStyle w:val="a3"/>
      </w:pPr>
      <w:r>
        <w:rPr>
          <w:b/>
          <w:bCs/>
        </w:rPr>
        <w:t>Вопрос:</w:t>
      </w:r>
      <w:r>
        <w:t xml:space="preserve"> «Требуется ли регистрация в государственном реестре опасных производственных объектов, где используются подъемные сооружения, не подлежащие учету в Ростехнадзоре?»</w:t>
      </w:r>
    </w:p>
    <w:p w:rsidR="00EF1329" w:rsidRDefault="00EF1329" w:rsidP="00EF1329">
      <w:pPr>
        <w:pStyle w:val="a3"/>
      </w:pPr>
      <w:r>
        <w:rPr>
          <w:b/>
          <w:bCs/>
        </w:rPr>
        <w:t>Ответ:</w:t>
      </w:r>
      <w:r>
        <w:t xml:space="preserve"> «Пунктом 3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12.11.2013 № 533, зарегистрированным Министерством Юстиции Российской Федерации 31 декабря 2013 г., рег. № 30992 (далее – ФНП по ПС) определены ПС, </w:t>
      </w:r>
      <w:r>
        <w:br/>
        <w:t xml:space="preserve">на которые распространяются указанные федеральные нормы и правила (распространяются в т.ч. на ПС, не подлежащие учету (пункт 148)). </w:t>
      </w:r>
    </w:p>
    <w:p w:rsidR="00EF1329" w:rsidRDefault="00EF1329" w:rsidP="00EF1329">
      <w:pPr>
        <w:pStyle w:val="a3"/>
      </w:pPr>
      <w:r>
        <w:t xml:space="preserve">Объекты, на которых эксплуатируются ПС, не подлежащие учету в Ростехнадзоре при отсутствии каких-либо других признаков опасности </w:t>
      </w:r>
      <w:r>
        <w:br/>
        <w:t xml:space="preserve">не подлежат регистрации в государственном реестре опасных производственных объектов (пункт 146 ФНП по ПС) </w:t>
      </w:r>
      <w:proofErr w:type="gramStart"/>
      <w:r>
        <w:t>и следовательно</w:t>
      </w:r>
      <w:proofErr w:type="gramEnd"/>
      <w:r>
        <w:t xml:space="preserve"> </w:t>
      </w:r>
      <w:r>
        <w:br/>
        <w:t xml:space="preserve">не являются опасными производственными объектами. В соответствии с требованиями ФНП по ПС и действующего законодательства в области промышленной безопасности объекты, составляющими которых являются ПС, подлежащие учету в Ростехнадзоре при отсутствии других признаков опасности относятся к опасным производственным </w:t>
      </w:r>
      <w:r>
        <w:lastRenderedPageBreak/>
        <w:t>объектам IV класса опасности. Данные ОПО подлежат регистрации в государственном реестре опасных производственных объектов.»</w:t>
      </w:r>
    </w:p>
    <w:p w:rsidR="00E3680A" w:rsidRDefault="00E3680A" w:rsidP="00E3680A">
      <w:pPr>
        <w:pStyle w:val="a3"/>
      </w:pPr>
      <w:r>
        <w:rPr>
          <w:b/>
          <w:bCs/>
        </w:rPr>
        <w:t>Вопрос:</w:t>
      </w:r>
      <w:r>
        <w:t xml:space="preserve"> Каким образом осуществляется подтверждение соответствия съемных грузозахватных приспособлений, изготовленных организацией для применения на своем производстве, требуется ли наличие сертификата соответствия, декларации, экспертизы промышленной безопасности?</w:t>
      </w:r>
    </w:p>
    <w:p w:rsidR="00E3680A" w:rsidRDefault="00E3680A" w:rsidP="00E3680A">
      <w:pPr>
        <w:pStyle w:val="a3"/>
      </w:pPr>
      <w:r>
        <w:rPr>
          <w:b/>
          <w:bCs/>
        </w:rPr>
        <w:t xml:space="preserve">Ответ: </w:t>
      </w:r>
      <w:r>
        <w:t>В связи с Вашим обращением Управление государственного строительного надзора Федеральной службы по экологическому, технологическому и атомному надзору сообщает, что согласно ст. 7 технического регламента Таможенного союза «О безопасности машин и оборудования» ТР ТС 010/2011 (далее – ТР ТС 010/2011) машины и (или) оборудование, бывшие в эксплуатации или изготовленные для собственных нужд их изготовителей, а также комплектующие изделия и запасные части к машинам, используемые для ремонта (технического обслуживания) машин и (или) оборудования, не подлежат подтверждению соответствия требованиям настоящего технического регламента.</w:t>
      </w:r>
    </w:p>
    <w:p w:rsidR="00E3680A" w:rsidRDefault="00E3680A" w:rsidP="00E3680A">
      <w:pPr>
        <w:pStyle w:val="a3"/>
      </w:pPr>
      <w:r>
        <w:t>В соответствии с п. 3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 (утверждены приказом Ростехнадзора от 12.11.2013 № 533) (далее – ФНП по ПС), съемные грузозахватные приспособления (далее – СГП) относятся к оборудованию, используемому совместно с подъемными сооружениями (далее – ПС).</w:t>
      </w:r>
    </w:p>
    <w:p w:rsidR="00E3680A" w:rsidRDefault="00E3680A" w:rsidP="00E3680A">
      <w:pPr>
        <w:pStyle w:val="a3"/>
      </w:pPr>
      <w:r>
        <w:t>Пунктом 264 ФНП по ПС определено, что экспертиза промышленной безопасности проводится только для ПС, которые подлежат учету.</w:t>
      </w:r>
    </w:p>
    <w:p w:rsidR="00E3680A" w:rsidRDefault="00E3680A" w:rsidP="00E3680A">
      <w:pPr>
        <w:pStyle w:val="a3"/>
      </w:pPr>
      <w:r>
        <w:t>На основании изложенного, СГП, изготовленные для собственных нужд их изготовителей, не подлежат подтверждению соответствия требованиям ТР ТС 010/2011 и экспертизе промышленной безопасности.</w:t>
      </w:r>
    </w:p>
    <w:p w:rsidR="00E3680A" w:rsidRPr="00E3680A" w:rsidRDefault="00E3680A" w:rsidP="00E3680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Вопрос:</w:t>
      </w:r>
      <w:r w:rsidRPr="00E3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12 ноября 2013 г. № 533, зарегистрированным Министерством Юстиции Российской Федерации 31 декабря 2013 г., рег. № 30992 распространяются на подъемные сооружения (далее – ПС) подлежащие учету в Ростехнадзоре и не подлежащие учету в Ростехнадзоре (пункт 3 ФНП по ПС). В связи с тем, что в соответствии с требованиями пункта 264 ФНП по ПС экспертиза промышленной безопасности проводится только для ПС подлежащих учету, прошу разъяснить порядок продления срока службы ПС не подлежащих учету? </w:t>
      </w:r>
    </w:p>
    <w:p w:rsidR="00E3680A" w:rsidRPr="00E3680A" w:rsidRDefault="00E3680A" w:rsidP="00E3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</w:t>
      </w:r>
      <w:r w:rsidRPr="00E3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Эксплуатация ПС, не подлежащих учету в Ростехнадзоре, осуществляется в соответствии с требованиями, действующего на территории Российской Федерации технического регламента Таможенного союза «О безопасности машин и оборудования», принятого решением Комиссии Таможенного союза от 18 октября 2011 г. № 823 и требованиями, изложенными в руководстве (инструкции) по эксплуатации ПС.</w:t>
      </w:r>
    </w:p>
    <w:p w:rsidR="00E3680A" w:rsidRPr="00E3680A" w:rsidRDefault="00E3680A" w:rsidP="00E3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168 ФНП по ПС определено, что объем работ, порядок и периодичность проведения технических освидетельствований определяется руководством (инструкцией) по эксплуатации ПС. При отсутствии в руководстве (инструкции) по эксплуатации ПС указаний по проведению технического освидетельствования техническое освидетельствование ПС проводится согласно разделу ФНП по ПС «Техническое </w:t>
      </w:r>
      <w:r w:rsidRPr="00E36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освидетельствование ПС»). Кроме того, по вопросам эксплуатации ПС применяются и другие требования ФНП по ПС, если такие требования по эксплуатации ПС не установлены в руководстве (инструкции) по эксплуатации ПС (например: требования по монтажу, наладке ПС и т.п.).</w:t>
      </w:r>
    </w:p>
    <w:p w:rsidR="00E3680A" w:rsidRPr="00E3680A" w:rsidRDefault="00E3680A" w:rsidP="00E368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срока службы ПС, не подлежащего учету осуществляется в соответствии с требованиями, установленными в руководстве (инструкции) по эксплуатации такого ПС (техническое диагностирование, техническое освидетельствование, грузовые испытания и т.п.).</w:t>
      </w:r>
    </w:p>
    <w:p w:rsidR="00EF1329" w:rsidRDefault="00E3680A" w:rsidP="00E368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информируем, что приказом Ростехнадзора от 12 апреля 2016 г. № 146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12 ноября 2013 г. № 533» внесены изменения в ФНП по ПС. В новой редакции пункта 148 отмечено, что ответственность за обеспечение безопасной эксплуатации ПС, не подлежащих учету в федеральных органах исполнительной власти в области промышленной безопасности, осуществляющих ведение реестра ОПО, а также назначение ответственных лиц, обеспечивающих безопасную эксплуатацию таких ПС, возлагается на организацию, эксплуатирующую эти ПС. Порядок обслуживания и допуск к обслуживанию персонала ПС, не подлежащих учету в федеральных органах исполнительной власти в области промышленной безопасности, осуществляющих ведение реестра ОПО, устанавливаются в соответствии с требованиями руководств (инструкций) по эксплуатации ПС.</w:t>
      </w:r>
    </w:p>
    <w:p w:rsidR="00E3680A" w:rsidRDefault="00E3680A" w:rsidP="00E3680A">
      <w:pPr>
        <w:pStyle w:val="a3"/>
      </w:pPr>
      <w:r>
        <w:rPr>
          <w:b/>
          <w:bCs/>
        </w:rPr>
        <w:t>Вопрос:</w:t>
      </w:r>
      <w:r>
        <w:t xml:space="preserve"> «Согласно действующим требованиям промышленной безопасности можно ли назначать в качестве специалистов, ответственных </w:t>
      </w:r>
      <w:r>
        <w:br/>
        <w:t>за безопасное производство работ с применением ПС (подъемных сооружений) бригадиров?»</w:t>
      </w:r>
    </w:p>
    <w:p w:rsidR="00E3680A" w:rsidRDefault="00E3680A" w:rsidP="00E3680A">
      <w:pPr>
        <w:pStyle w:val="a3"/>
      </w:pPr>
      <w:r>
        <w:rPr>
          <w:b/>
          <w:bCs/>
        </w:rPr>
        <w:t>Ответ:</w:t>
      </w:r>
      <w:r>
        <w:t xml:space="preserve"> «Действующими на территории Российской Федерации Федеральными нормами и правилами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утвержденными приказом Ростехнадзора от 12 ноября 2013 г. № 533, зарегистрированным Министерством Юстиции Российской Федерации 31 декабря 2013 г., рег. № 30992 (далее - ФНП по ПС) не предусмотрено назначение бригадиров в качестве специалистов, ответственных за безопасное производство работ с применением ПС (пункт 23 «ж» ФНП по ПС).»</w:t>
      </w:r>
    </w:p>
    <w:p w:rsidR="00E3680A" w:rsidRDefault="00E3680A" w:rsidP="00E3680A">
      <w:pPr>
        <w:pStyle w:val="a3"/>
      </w:pPr>
      <w:r>
        <w:rPr>
          <w:b/>
          <w:bCs/>
        </w:rPr>
        <w:t>Вопрос:</w:t>
      </w:r>
      <w:r>
        <w:t xml:space="preserve"> «При эксплуатации подъемных сооружений (краны грузоподъемные, подъемники (вышки), строительные подъемники, краны манипуляторы) в соответствии с требованиями подпункта «ж» пункта 23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12.11.2013 № 533, зарегистрированным Министерством Юстиции Российской Федерации 31 декабря 2013 г., рег. № 30992 (далее – ФНП по ПС) организацией, эксплуатирующей опасный производственный объект, где используются подъемные сооружения (далее – ОПО с ПС) назначаются: </w:t>
      </w:r>
    </w:p>
    <w:p w:rsidR="00E3680A" w:rsidRDefault="00E3680A" w:rsidP="00E3680A">
      <w:pPr>
        <w:pStyle w:val="a3"/>
      </w:pPr>
      <w:r>
        <w:t>специалист, ответственный за осуществление производственного контроля при эксплуатации ПС;</w:t>
      </w:r>
    </w:p>
    <w:p w:rsidR="00E3680A" w:rsidRDefault="00E3680A" w:rsidP="00E3680A">
      <w:pPr>
        <w:pStyle w:val="a3"/>
      </w:pPr>
      <w:r>
        <w:lastRenderedPageBreak/>
        <w:t>специалист, ответственный за содержание ПС в работоспособном состоянии;</w:t>
      </w:r>
    </w:p>
    <w:p w:rsidR="00E3680A" w:rsidRDefault="00E3680A" w:rsidP="00E3680A">
      <w:pPr>
        <w:pStyle w:val="a3"/>
      </w:pPr>
      <w:r>
        <w:t xml:space="preserve">специалист, ответственный за безопасное производство работ с применением ПС. </w:t>
      </w:r>
    </w:p>
    <w:p w:rsidR="00E3680A" w:rsidRDefault="00E3680A" w:rsidP="00E3680A">
      <w:pPr>
        <w:pStyle w:val="a3"/>
      </w:pPr>
      <w:r>
        <w:t>Может ли организация, эксплуатирующая ОПО с ПС, привлекать для выполнения обязанностей указанных специалистов работников других организаций, в том числе специализированных, имеющих лицензию Ростехнадзора на право проведения экспертизы промышленной безопасности?»</w:t>
      </w:r>
    </w:p>
    <w:p w:rsidR="00E3680A" w:rsidRDefault="00E3680A" w:rsidP="00E3680A">
      <w:pPr>
        <w:pStyle w:val="a3"/>
      </w:pPr>
      <w:r>
        <w:rPr>
          <w:b/>
          <w:bCs/>
        </w:rPr>
        <w:t>Ответ:</w:t>
      </w:r>
      <w:r>
        <w:t xml:space="preserve"> «Пунктом 151 ФНП по ПС определено, что численность специалистов эксплуатирующей организации должна определяться распорядительным актом эксплуатирующей организации, с учетом требований подпункта «ж» пункта 23 настоящих ФНП, а также с учетом количества и фактических условий эксплуатации ПС. В соответствии </w:t>
      </w:r>
      <w:r>
        <w:br/>
        <w:t>с подпунктом «ж» пункта 23 организация (индивидуальный предприниматель), эксплуатирующая ОПО с ПС (без выполнения собственными службами работ по ремонту, реконструкции или модернизации) (далее - эксплуатирующая организация), должна соблюдать требования руководств (инструкций) по эксплуатации имеющихся в наличии ПС и выполнять,</w:t>
      </w:r>
      <w:r w:rsidR="001B4702">
        <w:t xml:space="preserve"> </w:t>
      </w:r>
      <w:r>
        <w:t>в т.ч. следующие требования:</w:t>
      </w:r>
    </w:p>
    <w:p w:rsidR="00E3680A" w:rsidRDefault="00E3680A" w:rsidP="00E3680A">
      <w:pPr>
        <w:pStyle w:val="a3"/>
      </w:pPr>
      <w:r>
        <w:t>- разработать и утвердить распорядит</w:t>
      </w:r>
      <w:bookmarkStart w:id="0" w:name="_GoBack"/>
      <w:bookmarkEnd w:id="0"/>
      <w:r>
        <w:t xml:space="preserve">ельным актом эксплуатирующей организации инструкции с должностными обязанностями, а также </w:t>
      </w:r>
      <w:r>
        <w:rPr>
          <w:b/>
          <w:bCs/>
        </w:rPr>
        <w:t>поименный перечень лиц, ответственных за промышленную безопасность в организации из числа ее аттестованных специалистов</w:t>
      </w:r>
      <w:r>
        <w:t>:</w:t>
      </w:r>
    </w:p>
    <w:p w:rsidR="00E3680A" w:rsidRDefault="00E3680A" w:rsidP="00E3680A">
      <w:pPr>
        <w:pStyle w:val="a3"/>
      </w:pPr>
      <w:r>
        <w:t>специалиста, ответственного за осуществление производственного контроля при эксплуатации ПС;</w:t>
      </w:r>
    </w:p>
    <w:p w:rsidR="00E3680A" w:rsidRDefault="00E3680A" w:rsidP="00E3680A">
      <w:pPr>
        <w:pStyle w:val="a3"/>
      </w:pPr>
      <w:r>
        <w:t>специалиста, ответственного за содержание ПС в работоспособном состоянии;</w:t>
      </w:r>
    </w:p>
    <w:p w:rsidR="00E3680A" w:rsidRDefault="00E3680A" w:rsidP="00E3680A">
      <w:pPr>
        <w:pStyle w:val="a3"/>
      </w:pPr>
      <w:r>
        <w:t>специалиста, ответственного за безопасное производство работ с применением ПС (далее – Специалисты).</w:t>
      </w:r>
    </w:p>
    <w:p w:rsidR="00E3680A" w:rsidRDefault="00E3680A" w:rsidP="00E3680A">
      <w:pPr>
        <w:pStyle w:val="a3"/>
      </w:pPr>
      <w:r>
        <w:t xml:space="preserve">На основании указанного назначение Специалистов из числа работников сторонних организаций не допускается. Однако ФНП по ПС </w:t>
      </w:r>
      <w:r>
        <w:br/>
        <w:t>не устанавливают ограничений по привлечению специалистов, работающих по совместительству (ст. 282 ТК РФ). При этом указанные специалисты несут полную ответственность за соблюдение требований, установленных ФНП по ПС.»</w:t>
      </w:r>
    </w:p>
    <w:p w:rsidR="001B4702" w:rsidRDefault="001B4702" w:rsidP="001B4702">
      <w:pPr>
        <w:pStyle w:val="a3"/>
      </w:pPr>
      <w:r>
        <w:rPr>
          <w:b/>
          <w:bCs/>
        </w:rPr>
        <w:t>Вопрос:</w:t>
      </w:r>
      <w:r>
        <w:t xml:space="preserve"> «Необходимо ли нашей организации, эксплуатирующей грузоподъемный кран, отработавший срок службы, выполнять капитальный ремонт крана или достаточно только проведения экспертизы промышленной безопасности крана?»</w:t>
      </w:r>
    </w:p>
    <w:p w:rsidR="001B4702" w:rsidRDefault="001B4702" w:rsidP="001B4702">
      <w:pPr>
        <w:pStyle w:val="a3"/>
      </w:pPr>
      <w:r>
        <w:rPr>
          <w:b/>
          <w:bCs/>
        </w:rPr>
        <w:t>Ответ:</w:t>
      </w:r>
      <w:r>
        <w:t xml:space="preserve"> «Согласно пункту 27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14 ноября 2013 г. № 538, зарегистрированным в Минюсте России 26 декабря 2013 г., рег. № 30855 заключение экспертизы содержит один из следующих выводов о соответствии объекта экспертизы требованиям промышленной безопасности (кроме экспертизы декларации промышленной безопасности и обоснования безопасности опасного производственного объекта):</w:t>
      </w:r>
    </w:p>
    <w:p w:rsidR="001B4702" w:rsidRDefault="001B4702" w:rsidP="001B4702">
      <w:pPr>
        <w:pStyle w:val="a3"/>
      </w:pPr>
      <w:r>
        <w:t>1) объект экспертизы соответствует требованиям промышленной безопасности;</w:t>
      </w:r>
    </w:p>
    <w:p w:rsidR="001B4702" w:rsidRDefault="001B4702" w:rsidP="001B4702">
      <w:pPr>
        <w:pStyle w:val="a3"/>
      </w:pPr>
      <w:r>
        <w:lastRenderedPageBreak/>
        <w:t>2) объект экспертизы не в полной мере соответствует требованиям промышленной безопасности и может быть применен при условии внесения соответствующих изменений в документацию или выполнения соответствующих мероприятий в отношении технических устройств либо зданий и сооружений (в заключении указываются изменения, после внесения которых документация будет соответствовать требованиям промышленной безопасности, либо мероприятия, после проведения которых техническое устройство, здания, сооружения будут соответствовать требованиям промышленной безопасности);</w:t>
      </w:r>
    </w:p>
    <w:p w:rsidR="001B4702" w:rsidRDefault="001B4702" w:rsidP="001B4702">
      <w:pPr>
        <w:pStyle w:val="a3"/>
      </w:pPr>
      <w:r>
        <w:t>3) объект экспертизы не соответствует требованиям промышленной безопасности.</w:t>
      </w:r>
    </w:p>
    <w:p w:rsidR="001B4702" w:rsidRDefault="001B4702" w:rsidP="001B4702">
      <w:pPr>
        <w:pStyle w:val="a3"/>
      </w:pPr>
      <w:r>
        <w:t>На основании указанного, в случае если экспертной организацией по результатам проведенной экспертизы в заключении экспертизы промышленной безопасности грузоподъемного крана не указаны конкретные условия и мероприятия (согласно подпункту 2 пункта 27 ФНП по ЭПБ), в том числе по проведению какого-либо ремонта, то проведение ремонтов не требуется. Однако при проведении экспертизы промышленной безопасности экспертной организацией должны учитываться обязательные требования по эксплуатации грузоподъемного крана, изложенные в инструкции (руководстве) по эксплуатации крана. В случае если в инструкции (руководстве) по эксплуатации крана установлено требование по обязательному проведению капитального ремонта крана, то данное требование должно быть отражено в выводах, содержащихся в заключении экспертизы промышленной безопасности.»</w:t>
      </w:r>
    </w:p>
    <w:p w:rsidR="00E3680A" w:rsidRDefault="00E3680A" w:rsidP="00E3680A"/>
    <w:sectPr w:rsidR="00E36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B7"/>
    <w:rsid w:val="001B4702"/>
    <w:rsid w:val="005C20B7"/>
    <w:rsid w:val="00A7353C"/>
    <w:rsid w:val="00E3680A"/>
    <w:rsid w:val="00EC30C3"/>
    <w:rsid w:val="00EF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F9AD"/>
  <w15:chartTrackingRefBased/>
  <w15:docId w15:val="{B15F068F-F833-450D-9AAB-06D50DDC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2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nadzor.ru/industrial/equipment/resolution%20743/&#1086;&#1073;&#1088;&#1072;&#1079;&#1077;&#1094;%20&#1089;&#1074;&#1080;&#1076;&#1077;&#1090;&#1077;&#1083;&#1100;&#1089;&#1090;&#1074;&#1072;%20&#1086;%20&#1082;&#1074;&#1072;&#1083;&#1080;&#1092;&#1080;&#1082;&#1072;&#1094;&#1080;&#1080;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k-nark.ru" TargetMode="External"/><Relationship Id="rId5" Type="http://schemas.openxmlformats.org/officeDocument/2006/relationships/hyperlink" Target="http://gosnadzor.ru/industrial/equipment/resolution%20743/Regulations%20of%20Rostekhnadzor/" TargetMode="External"/><Relationship Id="rId4" Type="http://schemas.openxmlformats.org/officeDocument/2006/relationships/hyperlink" Target="http://www.reformagk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2018-07-05T09:05:00Z</dcterms:created>
  <dcterms:modified xsi:type="dcterms:W3CDTF">2018-07-05T10:41:00Z</dcterms:modified>
</cp:coreProperties>
</file>